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365" w:rsidRPr="000D7365" w:rsidRDefault="000D736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D7365">
        <w:rPr>
          <w:rFonts w:ascii="Times New Roman" w:hAnsi="Times New Roman" w:cs="Times New Roman"/>
          <w:b/>
          <w:color w:val="000000"/>
          <w:sz w:val="24"/>
          <w:szCs w:val="24"/>
        </w:rPr>
        <w:t>Перечень ресурсов информационно-телекоммуникационной сети "Интернет"</w:t>
      </w:r>
      <w:r w:rsidRPr="000D7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D7365" w:rsidRPr="000D7365" w:rsidRDefault="000D7365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0D7365">
        <w:rPr>
          <w:rFonts w:ascii="Times New Roman" w:hAnsi="Times New Roman" w:cs="Times New Roman"/>
          <w:color w:val="000000"/>
          <w:sz w:val="24"/>
          <w:szCs w:val="24"/>
        </w:rPr>
        <w:t>ЭБС</w:t>
      </w:r>
      <w:r w:rsidRPr="000D736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D7365">
        <w:rPr>
          <w:rFonts w:ascii="Times New Roman" w:hAnsi="Times New Roman" w:cs="Times New Roman"/>
          <w:color w:val="000000"/>
          <w:sz w:val="24"/>
          <w:szCs w:val="24"/>
          <w:lang w:val="en-US"/>
        </w:rPr>
        <w:t>IPRbooks</w:t>
      </w:r>
      <w:proofErr w:type="spellEnd"/>
      <w:r w:rsidRPr="000D736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.- </w:t>
      </w:r>
      <w:hyperlink r:id="rId4" w:history="1">
        <w:r w:rsidRPr="000D736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URL:http//www.iprbookshop.ru</w:t>
        </w:r>
      </w:hyperlink>
    </w:p>
    <w:p w:rsidR="000D7365" w:rsidRDefault="000D736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D7365">
        <w:rPr>
          <w:rFonts w:ascii="Times New Roman" w:hAnsi="Times New Roman" w:cs="Times New Roman"/>
          <w:color w:val="000000"/>
          <w:sz w:val="24"/>
          <w:szCs w:val="24"/>
        </w:rPr>
        <w:t>ЭБС "</w:t>
      </w:r>
      <w:proofErr w:type="spellStart"/>
      <w:r w:rsidRPr="000D7365">
        <w:rPr>
          <w:rFonts w:ascii="Times New Roman" w:hAnsi="Times New Roman" w:cs="Times New Roman"/>
          <w:color w:val="000000"/>
          <w:sz w:val="24"/>
          <w:szCs w:val="24"/>
        </w:rPr>
        <w:t>Znanium.com</w:t>
      </w:r>
      <w:proofErr w:type="spellEnd"/>
      <w:r w:rsidRPr="000D7365">
        <w:rPr>
          <w:rFonts w:ascii="Times New Roman" w:hAnsi="Times New Roman" w:cs="Times New Roman"/>
          <w:color w:val="000000"/>
          <w:sz w:val="24"/>
          <w:szCs w:val="24"/>
        </w:rPr>
        <w:t>".-URL:http//www.znanium.com</w:t>
      </w:r>
    </w:p>
    <w:p w:rsidR="000D7365" w:rsidRPr="000D7365" w:rsidRDefault="000D736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D7365">
        <w:rPr>
          <w:rFonts w:ascii="Times New Roman" w:hAnsi="Times New Roman" w:cs="Times New Roman"/>
          <w:b/>
          <w:color w:val="000000"/>
          <w:sz w:val="24"/>
          <w:szCs w:val="24"/>
        </w:rPr>
        <w:t>Перечень информационных справочных систем</w:t>
      </w:r>
    </w:p>
    <w:p w:rsidR="000D7365" w:rsidRPr="000D7365" w:rsidRDefault="000D736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D7365">
        <w:rPr>
          <w:rFonts w:ascii="Times New Roman" w:hAnsi="Times New Roman" w:cs="Times New Roman"/>
          <w:color w:val="000000"/>
          <w:sz w:val="24"/>
          <w:szCs w:val="24"/>
        </w:rPr>
        <w:t>https://www.faufcc.ru/technical-regulation-in-constuction/formulary-list/</w:t>
      </w:r>
    </w:p>
    <w:p w:rsidR="000D7365" w:rsidRPr="000D7365" w:rsidRDefault="000D736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D7365" w:rsidRDefault="000D7365">
      <w:pPr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</w:p>
    <w:p w:rsidR="000D7365" w:rsidRPr="000D7365" w:rsidRDefault="000D7365"/>
    <w:sectPr w:rsidR="000D7365" w:rsidRPr="000D7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D7365"/>
    <w:rsid w:val="000D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73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URL:http//www.iprbook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2020-04-13T11:48:00Z</dcterms:created>
  <dcterms:modified xsi:type="dcterms:W3CDTF">2020-04-13T11:50:00Z</dcterms:modified>
</cp:coreProperties>
</file>